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42B80" w14:textId="538F848E" w:rsidR="00A81C5C" w:rsidRDefault="007A23A9" w:rsidP="007A23A9">
      <w:pPr>
        <w:jc w:val="both"/>
      </w:pPr>
      <w:r w:rsidRPr="007A23A9">
        <w:drawing>
          <wp:inline distT="0" distB="0" distL="0" distR="0" wp14:anchorId="43DD2AB4" wp14:editId="16BC238B">
            <wp:extent cx="1533739" cy="1114581"/>
            <wp:effectExtent l="0" t="0" r="0" b="9525"/>
            <wp:docPr id="93691226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12263" name=""/>
                    <pic:cNvPicPr/>
                  </pic:nvPicPr>
                  <pic:blipFill>
                    <a:blip r:embed="rId4"/>
                    <a:stretch>
                      <a:fillRect/>
                    </a:stretch>
                  </pic:blipFill>
                  <pic:spPr>
                    <a:xfrm>
                      <a:off x="0" y="0"/>
                      <a:ext cx="1533739" cy="1114581"/>
                    </a:xfrm>
                    <a:prstGeom prst="rect">
                      <a:avLst/>
                    </a:prstGeom>
                  </pic:spPr>
                </pic:pic>
              </a:graphicData>
            </a:graphic>
          </wp:inline>
        </w:drawing>
      </w:r>
    </w:p>
    <w:p w14:paraId="6E89FBFE" w14:textId="77777777" w:rsidR="007A23A9" w:rsidRDefault="007A23A9" w:rsidP="007A23A9">
      <w:pPr>
        <w:jc w:val="both"/>
      </w:pPr>
    </w:p>
    <w:p w14:paraId="7D1E8F2B" w14:textId="705E833E" w:rsidR="007A23A9" w:rsidRPr="007A23A9" w:rsidRDefault="007A23A9" w:rsidP="007A23A9">
      <w:pPr>
        <w:jc w:val="both"/>
        <w:rPr>
          <w:b/>
          <w:bCs/>
          <w:sz w:val="28"/>
          <w:szCs w:val="28"/>
        </w:rPr>
      </w:pPr>
      <w:r w:rsidRPr="007A23A9">
        <w:rPr>
          <w:b/>
          <w:bCs/>
          <w:sz w:val="28"/>
          <w:szCs w:val="28"/>
        </w:rPr>
        <w:t>ITA</w:t>
      </w:r>
      <w:r w:rsidRPr="007A23A9">
        <w:rPr>
          <w:b/>
          <w:bCs/>
          <w:sz w:val="28"/>
          <w:szCs w:val="28"/>
        </w:rPr>
        <w:t>會長夫人任講師！</w:t>
      </w:r>
      <w:proofErr w:type="gramStart"/>
      <w:r w:rsidRPr="007A23A9">
        <w:rPr>
          <w:b/>
          <w:bCs/>
          <w:sz w:val="28"/>
          <w:szCs w:val="28"/>
        </w:rPr>
        <w:t>親傳印度正念</w:t>
      </w:r>
      <w:proofErr w:type="gramEnd"/>
      <w:r w:rsidRPr="007A23A9">
        <w:rPr>
          <w:b/>
          <w:bCs/>
          <w:sz w:val="28"/>
          <w:szCs w:val="28"/>
        </w:rPr>
        <w:t>生活</w:t>
      </w:r>
      <w:r w:rsidRPr="007A23A9">
        <w:rPr>
          <w:b/>
          <w:bCs/>
          <w:sz w:val="28"/>
          <w:szCs w:val="28"/>
        </w:rPr>
        <w:t xml:space="preserve"> </w:t>
      </w:r>
      <w:r w:rsidRPr="007A23A9">
        <w:rPr>
          <w:b/>
          <w:bCs/>
          <w:sz w:val="28"/>
          <w:szCs w:val="28"/>
        </w:rPr>
        <w:t>帶大眾探索身心靈</w:t>
      </w:r>
    </w:p>
    <w:p w14:paraId="52C756A3" w14:textId="77777777" w:rsidR="007A23A9" w:rsidRDefault="007A23A9" w:rsidP="007A23A9">
      <w:pPr>
        <w:jc w:val="both"/>
      </w:pPr>
    </w:p>
    <w:p w14:paraId="52526533" w14:textId="7133A581" w:rsidR="007A23A9" w:rsidRDefault="007A23A9" w:rsidP="007A23A9">
      <w:pPr>
        <w:jc w:val="both"/>
      </w:pPr>
      <w:r>
        <w:rPr>
          <w:noProof/>
        </w:rPr>
        <w:drawing>
          <wp:inline distT="0" distB="0" distL="0" distR="0" wp14:anchorId="6561391A" wp14:editId="357F7C10">
            <wp:extent cx="3823200" cy="5644800"/>
            <wp:effectExtent l="0" t="0" r="6350" b="0"/>
            <wp:docPr id="1" name="圖片 2" descr="印度台北協會會長德寧瀚（左）與夫人 Mrs. Trupti Mehta Deshpande。（印度台北協會提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印度台北協會會長德寧瀚（左）與夫人 Mrs. Trupti Mehta Deshpande。（印度台北協會提供）"/>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3200" cy="5644800"/>
                    </a:xfrm>
                    <a:prstGeom prst="rect">
                      <a:avLst/>
                    </a:prstGeom>
                    <a:noFill/>
                    <a:ln>
                      <a:noFill/>
                    </a:ln>
                  </pic:spPr>
                </pic:pic>
              </a:graphicData>
            </a:graphic>
          </wp:inline>
        </w:drawing>
      </w:r>
    </w:p>
    <w:p w14:paraId="4B2C831A" w14:textId="77777777" w:rsidR="007A23A9" w:rsidRPr="007A23A9" w:rsidRDefault="007A23A9" w:rsidP="007A23A9">
      <w:pPr>
        <w:jc w:val="both"/>
        <w:rPr>
          <w:rFonts w:hint="eastAsia"/>
          <w:sz w:val="20"/>
          <w:szCs w:val="20"/>
        </w:rPr>
      </w:pPr>
      <w:r w:rsidRPr="007A23A9">
        <w:rPr>
          <w:rFonts w:hint="eastAsia"/>
          <w:sz w:val="20"/>
          <w:szCs w:val="20"/>
        </w:rPr>
        <w:t>印度台北協會會長德寧</w:t>
      </w:r>
      <w:proofErr w:type="gramStart"/>
      <w:r w:rsidRPr="007A23A9">
        <w:rPr>
          <w:rFonts w:hint="eastAsia"/>
          <w:sz w:val="20"/>
          <w:szCs w:val="20"/>
        </w:rPr>
        <w:t>瀚</w:t>
      </w:r>
      <w:proofErr w:type="gramEnd"/>
      <w:r w:rsidRPr="007A23A9">
        <w:rPr>
          <w:rFonts w:hint="eastAsia"/>
          <w:sz w:val="20"/>
          <w:szCs w:val="20"/>
        </w:rPr>
        <w:t>（左）與夫人</w:t>
      </w:r>
      <w:r w:rsidRPr="007A23A9">
        <w:rPr>
          <w:rFonts w:hint="eastAsia"/>
          <w:sz w:val="20"/>
          <w:szCs w:val="20"/>
        </w:rPr>
        <w:t xml:space="preserve"> Mrs. Trupti Mehta Deshpande</w:t>
      </w:r>
      <w:r w:rsidRPr="007A23A9">
        <w:rPr>
          <w:rFonts w:hint="eastAsia"/>
          <w:sz w:val="20"/>
          <w:szCs w:val="20"/>
        </w:rPr>
        <w:t>。（印度台北協會提供）</w:t>
      </w:r>
    </w:p>
    <w:p w14:paraId="05AE510B" w14:textId="77777777" w:rsidR="007A23A9" w:rsidRDefault="007A23A9" w:rsidP="007A23A9">
      <w:pPr>
        <w:jc w:val="both"/>
      </w:pPr>
    </w:p>
    <w:p w14:paraId="0B67C93F" w14:textId="6D147FC6" w:rsidR="007A23A9" w:rsidRDefault="007A23A9" w:rsidP="007A23A9">
      <w:pPr>
        <w:jc w:val="both"/>
        <w:rPr>
          <w:rFonts w:hint="eastAsia"/>
        </w:rPr>
      </w:pPr>
      <w:r>
        <w:rPr>
          <w:rFonts w:hint="eastAsia"/>
        </w:rPr>
        <w:t>【</w:t>
      </w:r>
      <w:r>
        <w:rPr>
          <w:rFonts w:hint="eastAsia"/>
        </w:rPr>
        <w:t>記者董柏廷／台北報導</w:t>
      </w:r>
      <w:r>
        <w:rPr>
          <w:rFonts w:hint="eastAsia"/>
        </w:rPr>
        <w:t>】</w:t>
      </w:r>
      <w:r>
        <w:rPr>
          <w:rFonts w:hint="eastAsia"/>
        </w:rPr>
        <w:t>一場引領大眾探索印度瑜伽</w:t>
      </w:r>
      <w:proofErr w:type="gramStart"/>
      <w:r>
        <w:rPr>
          <w:rFonts w:hint="eastAsia"/>
        </w:rPr>
        <w:t>整體正念生活</w:t>
      </w:r>
      <w:proofErr w:type="gramEnd"/>
      <w:r>
        <w:rPr>
          <w:rFonts w:hint="eastAsia"/>
        </w:rPr>
        <w:t>與身心靈平衡的深度對話，即將在永和世界宗教博物館展開。緊接在</w:t>
      </w:r>
      <w:proofErr w:type="gramStart"/>
      <w:r>
        <w:rPr>
          <w:rFonts w:hint="eastAsia"/>
        </w:rPr>
        <w:t>新北場活動</w:t>
      </w:r>
      <w:proofErr w:type="gramEnd"/>
      <w:r>
        <w:rPr>
          <w:rFonts w:hint="eastAsia"/>
        </w:rPr>
        <w:t>之後，印度台北協會與世界宗教博物館攜手合作，將於</w:t>
      </w:r>
      <w:r>
        <w:rPr>
          <w:rFonts w:hint="eastAsia"/>
        </w:rPr>
        <w:t>6</w:t>
      </w:r>
      <w:r>
        <w:rPr>
          <w:rFonts w:hint="eastAsia"/>
        </w:rPr>
        <w:t>月</w:t>
      </w:r>
      <w:r>
        <w:rPr>
          <w:rFonts w:hint="eastAsia"/>
        </w:rPr>
        <w:t>18</w:t>
      </w:r>
      <w:r>
        <w:rPr>
          <w:rFonts w:hint="eastAsia"/>
        </w:rPr>
        <w:t>日聯合舉辦「靈性瑜伽：印度身心靈瑜伽日」</w:t>
      </w:r>
      <w:proofErr w:type="gramStart"/>
      <w:r>
        <w:rPr>
          <w:rFonts w:hint="eastAsia"/>
        </w:rPr>
        <w:t>特</w:t>
      </w:r>
      <w:proofErr w:type="gramEnd"/>
      <w:r>
        <w:rPr>
          <w:rFonts w:hint="eastAsia"/>
        </w:rPr>
        <w:t>展聯名活動，透過深度講座與工作坊，為喜愛印度哲學</w:t>
      </w:r>
      <w:proofErr w:type="gramStart"/>
      <w:r>
        <w:rPr>
          <w:rFonts w:hint="eastAsia"/>
        </w:rPr>
        <w:t>與正念冥想</w:t>
      </w:r>
      <w:proofErr w:type="gramEnd"/>
      <w:r>
        <w:rPr>
          <w:rFonts w:hint="eastAsia"/>
        </w:rPr>
        <w:t>的民眾提供正統的阿育吠</w:t>
      </w:r>
      <w:proofErr w:type="gramStart"/>
      <w:r>
        <w:rPr>
          <w:rFonts w:hint="eastAsia"/>
        </w:rPr>
        <w:t>陀</w:t>
      </w:r>
      <w:proofErr w:type="gramEnd"/>
      <w:r>
        <w:rPr>
          <w:rFonts w:hint="eastAsia"/>
        </w:rPr>
        <w:t>身心對話。</w:t>
      </w:r>
    </w:p>
    <w:p w14:paraId="27A03CD8" w14:textId="77777777" w:rsidR="007A23A9" w:rsidRDefault="007A23A9" w:rsidP="007A23A9">
      <w:pPr>
        <w:jc w:val="both"/>
      </w:pPr>
    </w:p>
    <w:p w14:paraId="4D88E612" w14:textId="494B04D5" w:rsidR="007A23A9" w:rsidRDefault="007A23A9" w:rsidP="007A23A9">
      <w:pPr>
        <w:jc w:val="both"/>
      </w:pPr>
      <w:r>
        <w:rPr>
          <w:rFonts w:hint="eastAsia"/>
        </w:rPr>
        <w:t>當天活動特別邀請到印度台北協會德寧瀚會長夫人</w:t>
      </w:r>
      <w:r>
        <w:rPr>
          <w:rFonts w:hint="eastAsia"/>
        </w:rPr>
        <w:t xml:space="preserve"> Mrs. Trupti Mehta Deshpande</w:t>
      </w:r>
      <w:r>
        <w:rPr>
          <w:rFonts w:hint="eastAsia"/>
        </w:rPr>
        <w:t>親自擔任印度文化講師。印度台北協會表示，夫人本身多才多藝，不僅是優秀的演講家與資深瑜伽推廣者，更是一位作家。她將在本次</w:t>
      </w:r>
      <w:proofErr w:type="gramStart"/>
      <w:r>
        <w:rPr>
          <w:rFonts w:hint="eastAsia"/>
        </w:rPr>
        <w:t>特</w:t>
      </w:r>
      <w:proofErr w:type="gramEnd"/>
      <w:r>
        <w:rPr>
          <w:rFonts w:hint="eastAsia"/>
        </w:rPr>
        <w:t>展聯名活動中，以阿育吠</w:t>
      </w:r>
      <w:proofErr w:type="gramStart"/>
      <w:r>
        <w:rPr>
          <w:rFonts w:hint="eastAsia"/>
        </w:rPr>
        <w:t>陀</w:t>
      </w:r>
      <w:proofErr w:type="gramEnd"/>
      <w:r>
        <w:rPr>
          <w:rFonts w:hint="eastAsia"/>
        </w:rPr>
        <w:t>養生講座與整體生活哲學為切入點，引領大眾探索源自印度的</w:t>
      </w:r>
      <w:proofErr w:type="gramStart"/>
      <w:r>
        <w:rPr>
          <w:rFonts w:hint="eastAsia"/>
        </w:rPr>
        <w:t>整體正念生活</w:t>
      </w:r>
      <w:proofErr w:type="gramEnd"/>
      <w:r>
        <w:rPr>
          <w:rFonts w:hint="eastAsia"/>
        </w:rPr>
        <w:t>。</w:t>
      </w:r>
    </w:p>
    <w:p w14:paraId="4CBF56CC" w14:textId="77777777" w:rsidR="007A23A9" w:rsidRDefault="007A23A9" w:rsidP="007A23A9">
      <w:pPr>
        <w:jc w:val="both"/>
      </w:pPr>
    </w:p>
    <w:p w14:paraId="18611A2C" w14:textId="53B1E4A6" w:rsidR="007A23A9" w:rsidRDefault="007A23A9" w:rsidP="007A23A9">
      <w:pPr>
        <w:jc w:val="both"/>
      </w:pPr>
      <w:r w:rsidRPr="007A23A9">
        <w:t>印度台北協會指出，瑜伽的體位法、呼吸法與冥想，能顯著改善身體面對老化時的心理韌性。印度台北協會說明，台灣民眾對於身心靈平衡</w:t>
      </w:r>
      <w:proofErr w:type="gramStart"/>
      <w:r w:rsidRPr="007A23A9">
        <w:t>與正念生活</w:t>
      </w:r>
      <w:proofErr w:type="gramEnd"/>
      <w:r w:rsidRPr="007A23A9">
        <w:t>有著極高的追求。此次瑜伽雙</w:t>
      </w:r>
      <w:proofErr w:type="gramStart"/>
      <w:r w:rsidRPr="007A23A9">
        <w:t>週</w:t>
      </w:r>
      <w:proofErr w:type="gramEnd"/>
      <w:r w:rsidRPr="007A23A9">
        <w:t>系列活動規模與跨界深度堪稱歷年之最，自</w:t>
      </w:r>
      <w:r w:rsidRPr="007A23A9">
        <w:t>6</w:t>
      </w:r>
      <w:r w:rsidRPr="007A23A9">
        <w:t>月起於台北、新北、台中、台南、高雄、台東等</w:t>
      </w:r>
      <w:r w:rsidRPr="007A23A9">
        <w:t>6</w:t>
      </w:r>
      <w:r w:rsidRPr="007A23A9">
        <w:t>大縣市接力展開，希望藉由這項普</w:t>
      </w:r>
      <w:proofErr w:type="gramStart"/>
      <w:r w:rsidRPr="007A23A9">
        <w:t>世</w:t>
      </w:r>
      <w:proofErr w:type="gramEnd"/>
      <w:r w:rsidRPr="007A23A9">
        <w:t>的身體語言，推動預防醫學與公共衛生潮流，歡迎追求身心和諧與熱愛印度文化的民眾共同前往世界宗教博物館體驗。詳</w:t>
      </w:r>
      <w:proofErr w:type="gramStart"/>
      <w:r w:rsidRPr="007A23A9">
        <w:t>詢</w:t>
      </w:r>
      <w:proofErr w:type="gramEnd"/>
      <w:r w:rsidRPr="007A23A9">
        <w:t>印度台北協會</w:t>
      </w:r>
      <w:proofErr w:type="gramStart"/>
      <w:r w:rsidRPr="007A23A9">
        <w:t>官網與臉書</w:t>
      </w:r>
      <w:proofErr w:type="gramEnd"/>
      <w:r w:rsidRPr="007A23A9">
        <w:t>。</w:t>
      </w:r>
    </w:p>
    <w:p w14:paraId="08534DCF" w14:textId="77777777" w:rsidR="007A23A9" w:rsidRDefault="007A23A9" w:rsidP="007A23A9">
      <w:pPr>
        <w:jc w:val="both"/>
      </w:pPr>
    </w:p>
    <w:p w14:paraId="76A9C836" w14:textId="77EC0B6E" w:rsidR="007A23A9" w:rsidRDefault="007A23A9" w:rsidP="007A23A9">
      <w:pPr>
        <w:jc w:val="both"/>
      </w:pPr>
      <w:hyperlink r:id="rId6" w:history="1">
        <w:r w:rsidRPr="00602783">
          <w:rPr>
            <w:rStyle w:val="ae"/>
          </w:rPr>
          <w:t>https://art.ltn.com.tw/amp/article/breakingnews/5469856</w:t>
        </w:r>
      </w:hyperlink>
    </w:p>
    <w:sectPr w:rsidR="007A23A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3A9"/>
    <w:rsid w:val="007A23A9"/>
    <w:rsid w:val="00A54A03"/>
    <w:rsid w:val="00A81C5C"/>
    <w:rsid w:val="00F17A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075CF"/>
  <w15:chartTrackingRefBased/>
  <w15:docId w15:val="{B63057D9-387E-41F5-B893-ACBA5F14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A23A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A23A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A23A9"/>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A23A9"/>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A23A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A23A9"/>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A23A9"/>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A23A9"/>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A23A9"/>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A23A9"/>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A23A9"/>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A23A9"/>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A23A9"/>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A23A9"/>
    <w:rPr>
      <w:rFonts w:eastAsiaTheme="majorEastAsia" w:cstheme="majorBidi"/>
      <w:color w:val="0F4761" w:themeColor="accent1" w:themeShade="BF"/>
    </w:rPr>
  </w:style>
  <w:style w:type="character" w:customStyle="1" w:styleId="60">
    <w:name w:val="標題 6 字元"/>
    <w:basedOn w:val="a0"/>
    <w:link w:val="6"/>
    <w:uiPriority w:val="9"/>
    <w:semiHidden/>
    <w:rsid w:val="007A23A9"/>
    <w:rPr>
      <w:rFonts w:eastAsiaTheme="majorEastAsia" w:cstheme="majorBidi"/>
      <w:color w:val="595959" w:themeColor="text1" w:themeTint="A6"/>
    </w:rPr>
  </w:style>
  <w:style w:type="character" w:customStyle="1" w:styleId="70">
    <w:name w:val="標題 7 字元"/>
    <w:basedOn w:val="a0"/>
    <w:link w:val="7"/>
    <w:uiPriority w:val="9"/>
    <w:semiHidden/>
    <w:rsid w:val="007A23A9"/>
    <w:rPr>
      <w:rFonts w:eastAsiaTheme="majorEastAsia" w:cstheme="majorBidi"/>
      <w:color w:val="595959" w:themeColor="text1" w:themeTint="A6"/>
    </w:rPr>
  </w:style>
  <w:style w:type="character" w:customStyle="1" w:styleId="80">
    <w:name w:val="標題 8 字元"/>
    <w:basedOn w:val="a0"/>
    <w:link w:val="8"/>
    <w:uiPriority w:val="9"/>
    <w:semiHidden/>
    <w:rsid w:val="007A23A9"/>
    <w:rPr>
      <w:rFonts w:eastAsiaTheme="majorEastAsia" w:cstheme="majorBidi"/>
      <w:color w:val="272727" w:themeColor="text1" w:themeTint="D8"/>
    </w:rPr>
  </w:style>
  <w:style w:type="character" w:customStyle="1" w:styleId="90">
    <w:name w:val="標題 9 字元"/>
    <w:basedOn w:val="a0"/>
    <w:link w:val="9"/>
    <w:uiPriority w:val="9"/>
    <w:semiHidden/>
    <w:rsid w:val="007A23A9"/>
    <w:rPr>
      <w:rFonts w:eastAsiaTheme="majorEastAsia" w:cstheme="majorBidi"/>
      <w:color w:val="272727" w:themeColor="text1" w:themeTint="D8"/>
    </w:rPr>
  </w:style>
  <w:style w:type="paragraph" w:styleId="a3">
    <w:name w:val="Title"/>
    <w:basedOn w:val="a"/>
    <w:next w:val="a"/>
    <w:link w:val="a4"/>
    <w:uiPriority w:val="10"/>
    <w:qFormat/>
    <w:rsid w:val="007A23A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A23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23A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A23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A23A9"/>
    <w:pPr>
      <w:spacing w:before="160"/>
      <w:jc w:val="center"/>
    </w:pPr>
    <w:rPr>
      <w:i/>
      <w:iCs/>
      <w:color w:val="404040" w:themeColor="text1" w:themeTint="BF"/>
    </w:rPr>
  </w:style>
  <w:style w:type="character" w:customStyle="1" w:styleId="a8">
    <w:name w:val="引文 字元"/>
    <w:basedOn w:val="a0"/>
    <w:link w:val="a7"/>
    <w:uiPriority w:val="29"/>
    <w:rsid w:val="007A23A9"/>
    <w:rPr>
      <w:i/>
      <w:iCs/>
      <w:color w:val="404040" w:themeColor="text1" w:themeTint="BF"/>
    </w:rPr>
  </w:style>
  <w:style w:type="paragraph" w:styleId="a9">
    <w:name w:val="List Paragraph"/>
    <w:basedOn w:val="a"/>
    <w:uiPriority w:val="34"/>
    <w:qFormat/>
    <w:rsid w:val="007A23A9"/>
    <w:pPr>
      <w:ind w:left="720"/>
      <w:contextualSpacing/>
    </w:pPr>
  </w:style>
  <w:style w:type="character" w:styleId="aa">
    <w:name w:val="Intense Emphasis"/>
    <w:basedOn w:val="a0"/>
    <w:uiPriority w:val="21"/>
    <w:qFormat/>
    <w:rsid w:val="007A23A9"/>
    <w:rPr>
      <w:i/>
      <w:iCs/>
      <w:color w:val="0F4761" w:themeColor="accent1" w:themeShade="BF"/>
    </w:rPr>
  </w:style>
  <w:style w:type="paragraph" w:styleId="ab">
    <w:name w:val="Intense Quote"/>
    <w:basedOn w:val="a"/>
    <w:next w:val="a"/>
    <w:link w:val="ac"/>
    <w:uiPriority w:val="30"/>
    <w:qFormat/>
    <w:rsid w:val="007A23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A23A9"/>
    <w:rPr>
      <w:i/>
      <w:iCs/>
      <w:color w:val="0F4761" w:themeColor="accent1" w:themeShade="BF"/>
    </w:rPr>
  </w:style>
  <w:style w:type="character" w:styleId="ad">
    <w:name w:val="Intense Reference"/>
    <w:basedOn w:val="a0"/>
    <w:uiPriority w:val="32"/>
    <w:qFormat/>
    <w:rsid w:val="007A23A9"/>
    <w:rPr>
      <w:b/>
      <w:bCs/>
      <w:smallCaps/>
      <w:color w:val="0F4761" w:themeColor="accent1" w:themeShade="BF"/>
      <w:spacing w:val="5"/>
    </w:rPr>
  </w:style>
  <w:style w:type="character" w:styleId="ae">
    <w:name w:val="Hyperlink"/>
    <w:basedOn w:val="a0"/>
    <w:uiPriority w:val="99"/>
    <w:unhideWhenUsed/>
    <w:rsid w:val="007A23A9"/>
    <w:rPr>
      <w:color w:val="467886" w:themeColor="hyperlink"/>
      <w:u w:val="single"/>
    </w:rPr>
  </w:style>
  <w:style w:type="character" w:styleId="af">
    <w:name w:val="Unresolved Mention"/>
    <w:basedOn w:val="a0"/>
    <w:uiPriority w:val="99"/>
    <w:semiHidden/>
    <w:unhideWhenUsed/>
    <w:rsid w:val="007A2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t.ltn.com.tw/amp/article/breakingnews/5469856"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CCE8C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111</Words>
  <Characters>634</Characters>
  <Application>Microsoft Office Word</Application>
  <DocSecurity>0</DocSecurity>
  <Lines>5</Lines>
  <Paragraphs>1</Paragraphs>
  <ScaleCrop>false</ScaleCrop>
  <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開山寮[文獻部]－葉馨遙</dc:creator>
  <cp:keywords/>
  <dc:description/>
  <cp:lastModifiedBy>開山寮[文獻部]－葉馨遙</cp:lastModifiedBy>
  <cp:revision>1</cp:revision>
  <dcterms:created xsi:type="dcterms:W3CDTF">2026-06-15T06:09:00Z</dcterms:created>
  <dcterms:modified xsi:type="dcterms:W3CDTF">2026-06-15T06:11:00Z</dcterms:modified>
</cp:coreProperties>
</file>